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9C62B8" w:rsidRPr="0047309E" w:rsidTr="00B31CDA">
        <w:tc>
          <w:tcPr>
            <w:tcW w:w="5103" w:type="dxa"/>
          </w:tcPr>
          <w:p w:rsidR="009C62B8" w:rsidRPr="0047309E" w:rsidRDefault="009C62B8" w:rsidP="00B31CDA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eastAsia="Calibri"/>
                <w:sz w:val="28"/>
                <w:szCs w:val="28"/>
              </w:rPr>
            </w:pPr>
            <w:r w:rsidRPr="0047309E">
              <w:rPr>
                <w:rFonts w:eastAsia="Calibri"/>
                <w:b/>
                <w:sz w:val="28"/>
                <w:szCs w:val="28"/>
              </w:rPr>
              <w:t>Ініціатор:</w:t>
            </w:r>
            <w:r w:rsidRPr="0047309E">
              <w:rPr>
                <w:rFonts w:eastAsia="Calibri"/>
                <w:sz w:val="28"/>
                <w:szCs w:val="28"/>
              </w:rPr>
              <w:t xml:space="preserve"> голова обласної ради</w:t>
            </w:r>
          </w:p>
        </w:tc>
        <w:tc>
          <w:tcPr>
            <w:tcW w:w="4785" w:type="dxa"/>
            <w:gridSpan w:val="2"/>
            <w:hideMark/>
          </w:tcPr>
          <w:p w:rsidR="009C62B8" w:rsidRPr="0047309E" w:rsidRDefault="009C62B8" w:rsidP="00B31CDA">
            <w:pPr>
              <w:widowControl w:val="0"/>
              <w:autoSpaceDE w:val="0"/>
              <w:autoSpaceDN w:val="0"/>
              <w:adjustRightInd w:val="0"/>
              <w:spacing w:line="259" w:lineRule="auto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  <w:r w:rsidRPr="0047309E">
              <w:rPr>
                <w:rFonts w:eastAsia="Calibri"/>
                <w:b/>
                <w:noProof/>
                <w:sz w:val="28"/>
                <w:szCs w:val="28"/>
              </w:rPr>
              <w:t>Проєкт</w:t>
            </w:r>
          </w:p>
          <w:p w:rsidR="009C62B8" w:rsidRPr="0047309E" w:rsidRDefault="009C62B8" w:rsidP="003D328E">
            <w:pPr>
              <w:widowControl w:val="0"/>
              <w:autoSpaceDE w:val="0"/>
              <w:autoSpaceDN w:val="0"/>
              <w:adjustRightInd w:val="0"/>
              <w:spacing w:line="259" w:lineRule="auto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  <w:r w:rsidRPr="0047309E">
              <w:rPr>
                <w:rFonts w:eastAsia="Calibri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="003D328E">
              <w:rPr>
                <w:rFonts w:eastAsia="Calibri"/>
                <w:b/>
                <w:color w:val="000000"/>
                <w:sz w:val="28"/>
                <w:szCs w:val="28"/>
              </w:rPr>
              <w:t>1662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Pr="0047309E">
              <w:rPr>
                <w:rFonts w:eastAsia="Calibri"/>
                <w:b/>
                <w:color w:val="000000"/>
                <w:sz w:val="28"/>
                <w:szCs w:val="28"/>
              </w:rPr>
              <w:t>ПР/01-1</w:t>
            </w:r>
            <w:r w:rsidR="003D328E">
              <w:rPr>
                <w:rFonts w:eastAsia="Calibri"/>
                <w:b/>
                <w:color w:val="000000"/>
                <w:sz w:val="28"/>
                <w:szCs w:val="28"/>
              </w:rPr>
              <w:t>5</w:t>
            </w:r>
            <w:r w:rsidRPr="0047309E">
              <w:rPr>
                <w:rFonts w:eastAsia="Calibri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9C62B8" w:rsidRPr="0047309E" w:rsidTr="00B31CDA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9C62B8" w:rsidRPr="0047309E" w:rsidRDefault="009C62B8" w:rsidP="00B31CDA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59" w:lineRule="auto"/>
              <w:rPr>
                <w:rFonts w:eastAsia="Calibri"/>
                <w:sz w:val="28"/>
                <w:szCs w:val="28"/>
              </w:rPr>
            </w:pPr>
            <w:r w:rsidRPr="0047309E">
              <w:rPr>
                <w:rFonts w:eastAsia="Calibri"/>
                <w:b/>
                <w:sz w:val="28"/>
                <w:szCs w:val="28"/>
              </w:rPr>
              <w:t>Автор:</w:t>
            </w:r>
            <w:r w:rsidRPr="0047309E">
              <w:rPr>
                <w:rFonts w:eastAsia="Calibri"/>
                <w:sz w:val="28"/>
                <w:szCs w:val="28"/>
              </w:rPr>
              <w:t xml:space="preserve"> виконавчий апарат обласної ради</w:t>
            </w:r>
          </w:p>
        </w:tc>
      </w:tr>
    </w:tbl>
    <w:p w:rsidR="009C62B8" w:rsidRDefault="009C62B8" w:rsidP="00F5253E">
      <w:pPr>
        <w:autoSpaceDE w:val="0"/>
        <w:autoSpaceDN w:val="0"/>
        <w:jc w:val="center"/>
        <w:rPr>
          <w:rFonts w:eastAsia="Calibri"/>
          <w:b/>
          <w:sz w:val="28"/>
          <w:szCs w:val="28"/>
          <w:lang w:val="ru-RU" w:eastAsia="zh-CN"/>
        </w:rPr>
      </w:pPr>
    </w:p>
    <w:p w:rsidR="00F5253E" w:rsidRPr="00021846" w:rsidRDefault="00F5253E" w:rsidP="00F5253E">
      <w:pPr>
        <w:autoSpaceDE w:val="0"/>
        <w:autoSpaceDN w:val="0"/>
        <w:jc w:val="center"/>
        <w:rPr>
          <w:rFonts w:eastAsia="Calibri"/>
          <w:b/>
          <w:sz w:val="28"/>
          <w:szCs w:val="28"/>
          <w:lang w:val="ru-RU" w:eastAsia="zh-CN"/>
        </w:rPr>
      </w:pPr>
      <w:r w:rsidRPr="00021846">
        <w:rPr>
          <w:rFonts w:eastAsia="Calibri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53E" w:rsidRDefault="00F5253E" w:rsidP="00F5253E">
      <w:pPr>
        <w:suppressAutoHyphens/>
        <w:autoSpaceDE w:val="0"/>
        <w:jc w:val="center"/>
        <w:rPr>
          <w:rFonts w:eastAsia="Calibri"/>
          <w:b/>
          <w:sz w:val="28"/>
          <w:szCs w:val="28"/>
          <w:lang w:val="ru-RU" w:eastAsia="zh-CN"/>
        </w:rPr>
      </w:pPr>
      <w:r w:rsidRPr="00021846">
        <w:rPr>
          <w:rFonts w:eastAsia="Calibri"/>
          <w:b/>
          <w:sz w:val="28"/>
          <w:szCs w:val="28"/>
          <w:lang w:val="ru-RU" w:eastAsia="zh-CN"/>
        </w:rPr>
        <w:t>ЗАКАРПАТСЬКА ОБЛАСНА РАДА</w:t>
      </w:r>
    </w:p>
    <w:p w:rsidR="00FC16E5" w:rsidRPr="00FC16E5" w:rsidRDefault="00FC16E5" w:rsidP="00F5253E">
      <w:pPr>
        <w:suppressAutoHyphens/>
        <w:autoSpaceDE w:val="0"/>
        <w:jc w:val="center"/>
        <w:rPr>
          <w:rFonts w:eastAsia="Calibri"/>
          <w:b/>
          <w:lang w:val="ru-RU" w:eastAsia="zh-CN"/>
        </w:rPr>
      </w:pPr>
    </w:p>
    <w:p w:rsidR="00F5253E" w:rsidRDefault="00420607" w:rsidP="00F5253E">
      <w:pPr>
        <w:suppressAutoHyphens/>
        <w:autoSpaceDE w:val="0"/>
        <w:jc w:val="center"/>
        <w:rPr>
          <w:rFonts w:eastAsia="Calibri"/>
          <w:b/>
          <w:sz w:val="28"/>
          <w:szCs w:val="28"/>
          <w:lang w:val="ru-RU" w:eastAsia="zh-CN"/>
        </w:rPr>
      </w:pPr>
      <w:r>
        <w:rPr>
          <w:rFonts w:eastAsia="Calibri"/>
          <w:b/>
          <w:sz w:val="28"/>
          <w:szCs w:val="28"/>
          <w:lang w:eastAsia="zh-CN"/>
        </w:rPr>
        <w:t>Третя</w:t>
      </w:r>
      <w:r w:rsidR="00F5253E" w:rsidRPr="00021846">
        <w:rPr>
          <w:rFonts w:eastAsia="Calibri"/>
          <w:b/>
          <w:sz w:val="28"/>
          <w:szCs w:val="28"/>
          <w:lang w:eastAsia="zh-CN"/>
        </w:rPr>
        <w:t xml:space="preserve"> </w:t>
      </w:r>
      <w:proofErr w:type="spellStart"/>
      <w:r w:rsidR="00F5253E" w:rsidRPr="00021846">
        <w:rPr>
          <w:rFonts w:eastAsia="Calibri"/>
          <w:b/>
          <w:sz w:val="28"/>
          <w:szCs w:val="28"/>
          <w:lang w:val="ru-RU" w:eastAsia="zh-CN"/>
        </w:rPr>
        <w:t>сесія</w:t>
      </w:r>
      <w:proofErr w:type="spellEnd"/>
      <w:r w:rsidR="00F5253E" w:rsidRPr="00021846">
        <w:rPr>
          <w:rFonts w:eastAsia="Calibri"/>
          <w:b/>
          <w:sz w:val="28"/>
          <w:szCs w:val="28"/>
          <w:lang w:val="ru-RU" w:eastAsia="zh-CN"/>
        </w:rPr>
        <w:t xml:space="preserve"> V</w:t>
      </w:r>
      <w:r>
        <w:rPr>
          <w:rFonts w:eastAsia="Calibri"/>
          <w:b/>
          <w:sz w:val="28"/>
          <w:szCs w:val="28"/>
          <w:lang w:val="ru-RU" w:eastAsia="zh-CN"/>
        </w:rPr>
        <w:t>І</w:t>
      </w:r>
      <w:r w:rsidR="00F5253E" w:rsidRPr="00021846">
        <w:rPr>
          <w:rFonts w:eastAsia="Calibri"/>
          <w:b/>
          <w:sz w:val="28"/>
          <w:szCs w:val="28"/>
          <w:lang w:val="ru-RU" w:eastAsia="zh-CN"/>
        </w:rPr>
        <w:t xml:space="preserve">IІ </w:t>
      </w:r>
      <w:proofErr w:type="spellStart"/>
      <w:r w:rsidR="00F5253E" w:rsidRPr="00021846">
        <w:rPr>
          <w:rFonts w:eastAsia="Calibri"/>
          <w:b/>
          <w:sz w:val="28"/>
          <w:szCs w:val="28"/>
          <w:lang w:val="ru-RU" w:eastAsia="zh-CN"/>
        </w:rPr>
        <w:t>скликання</w:t>
      </w:r>
      <w:proofErr w:type="spellEnd"/>
    </w:p>
    <w:p w:rsidR="00FC16E5" w:rsidRPr="00021846" w:rsidRDefault="00FC16E5" w:rsidP="00F5253E">
      <w:pPr>
        <w:suppressAutoHyphens/>
        <w:autoSpaceDE w:val="0"/>
        <w:jc w:val="center"/>
        <w:rPr>
          <w:rFonts w:eastAsia="Calibri"/>
          <w:b/>
          <w:sz w:val="28"/>
          <w:szCs w:val="28"/>
          <w:lang w:val="ru-RU" w:eastAsia="zh-CN"/>
        </w:rPr>
      </w:pPr>
    </w:p>
    <w:p w:rsidR="00F5253E" w:rsidRPr="00021846" w:rsidRDefault="00F5253E" w:rsidP="00F5253E">
      <w:pPr>
        <w:suppressAutoHyphens/>
        <w:autoSpaceDE w:val="0"/>
        <w:jc w:val="center"/>
        <w:rPr>
          <w:rFonts w:eastAsia="Calibri"/>
          <w:b/>
          <w:sz w:val="28"/>
          <w:szCs w:val="28"/>
          <w:lang w:eastAsia="zh-CN"/>
        </w:rPr>
      </w:pPr>
      <w:r w:rsidRPr="00021846">
        <w:rPr>
          <w:rFonts w:eastAsia="Calibri"/>
          <w:b/>
          <w:sz w:val="28"/>
          <w:szCs w:val="28"/>
          <w:lang w:val="ru-RU" w:eastAsia="zh-CN"/>
        </w:rPr>
        <w:t xml:space="preserve">Р І Ш Е Н </w:t>
      </w:r>
      <w:proofErr w:type="spellStart"/>
      <w:r w:rsidRPr="00021846">
        <w:rPr>
          <w:rFonts w:eastAsia="Calibri"/>
          <w:b/>
          <w:sz w:val="28"/>
          <w:szCs w:val="28"/>
          <w:lang w:val="ru-RU" w:eastAsia="zh-CN"/>
        </w:rPr>
        <w:t>Н</w:t>
      </w:r>
      <w:proofErr w:type="spellEnd"/>
      <w:r w:rsidRPr="00021846">
        <w:rPr>
          <w:rFonts w:eastAsia="Calibri"/>
          <w:b/>
          <w:sz w:val="28"/>
          <w:szCs w:val="28"/>
          <w:lang w:val="ru-RU" w:eastAsia="zh-CN"/>
        </w:rPr>
        <w:t xml:space="preserve"> Я</w:t>
      </w:r>
    </w:p>
    <w:p w:rsidR="00F5253E" w:rsidRPr="00021846" w:rsidRDefault="00F5253E" w:rsidP="00F5253E">
      <w:pPr>
        <w:suppressAutoHyphens/>
        <w:autoSpaceDE w:val="0"/>
        <w:jc w:val="center"/>
        <w:rPr>
          <w:rFonts w:eastAsia="Calibri"/>
          <w:b/>
          <w:sz w:val="28"/>
          <w:szCs w:val="28"/>
          <w:lang w:eastAsia="zh-CN"/>
        </w:rPr>
      </w:pPr>
    </w:p>
    <w:p w:rsidR="00F5253E" w:rsidRPr="00021846" w:rsidRDefault="008F3837" w:rsidP="00FC16E5">
      <w:pPr>
        <w:suppressAutoHyphens/>
        <w:autoSpaceDE w:val="0"/>
        <w:jc w:val="center"/>
        <w:rPr>
          <w:rFonts w:eastAsia="Calibri"/>
          <w:b/>
          <w:sz w:val="28"/>
          <w:szCs w:val="28"/>
          <w:lang w:val="ru-RU" w:eastAsia="zh-CN"/>
        </w:rPr>
      </w:pPr>
      <w:r>
        <w:rPr>
          <w:rFonts w:eastAsia="Calibri"/>
          <w:b/>
          <w:sz w:val="28"/>
          <w:szCs w:val="28"/>
          <w:lang w:eastAsia="zh-CN"/>
        </w:rPr>
        <w:t>.</w:t>
      </w:r>
      <w:r w:rsidR="00F5253E" w:rsidRPr="00021846">
        <w:rPr>
          <w:rFonts w:eastAsia="Calibri"/>
          <w:b/>
          <w:sz w:val="28"/>
          <w:szCs w:val="28"/>
          <w:lang w:eastAsia="zh-CN"/>
        </w:rPr>
        <w:t>202</w:t>
      </w:r>
      <w:r w:rsidR="00420607">
        <w:rPr>
          <w:rFonts w:eastAsia="Calibri"/>
          <w:b/>
          <w:sz w:val="28"/>
          <w:szCs w:val="28"/>
          <w:lang w:eastAsia="zh-CN"/>
        </w:rPr>
        <w:t>1</w:t>
      </w:r>
      <w:r w:rsidR="00C856D4">
        <w:rPr>
          <w:rFonts w:eastAsia="Calibri"/>
          <w:b/>
          <w:sz w:val="28"/>
          <w:szCs w:val="28"/>
          <w:lang w:eastAsia="zh-CN"/>
        </w:rPr>
        <w:t xml:space="preserve">                   </w:t>
      </w:r>
      <w:r>
        <w:rPr>
          <w:rFonts w:eastAsia="Calibri"/>
          <w:b/>
          <w:sz w:val="28"/>
          <w:szCs w:val="28"/>
          <w:lang w:eastAsia="zh-CN"/>
        </w:rPr>
        <w:t xml:space="preserve"> </w:t>
      </w:r>
      <w:r w:rsidR="00F5253E" w:rsidRPr="00021846">
        <w:rPr>
          <w:rFonts w:eastAsia="Calibri"/>
          <w:b/>
          <w:sz w:val="28"/>
          <w:szCs w:val="28"/>
          <w:lang w:eastAsia="zh-CN"/>
        </w:rPr>
        <w:t xml:space="preserve"> </w:t>
      </w:r>
      <w:r w:rsidR="00FC16E5">
        <w:rPr>
          <w:rFonts w:eastAsia="Calibri"/>
          <w:b/>
          <w:sz w:val="28"/>
          <w:szCs w:val="28"/>
          <w:lang w:eastAsia="zh-CN"/>
        </w:rPr>
        <w:t xml:space="preserve">        </w:t>
      </w:r>
      <w:r w:rsidR="00F5253E" w:rsidRPr="00021846">
        <w:rPr>
          <w:rFonts w:eastAsia="Calibri"/>
          <w:b/>
          <w:sz w:val="28"/>
          <w:szCs w:val="28"/>
          <w:lang w:eastAsia="zh-CN"/>
        </w:rPr>
        <w:t xml:space="preserve">Ужгород   </w:t>
      </w:r>
      <w:r>
        <w:rPr>
          <w:rFonts w:eastAsia="Calibri"/>
          <w:b/>
          <w:sz w:val="28"/>
          <w:szCs w:val="28"/>
          <w:lang w:eastAsia="zh-CN"/>
        </w:rPr>
        <w:t xml:space="preserve">                              </w:t>
      </w:r>
      <w:r w:rsidR="00F5253E" w:rsidRPr="00021846">
        <w:rPr>
          <w:rFonts w:eastAsia="Calibri"/>
          <w:b/>
          <w:sz w:val="28"/>
          <w:szCs w:val="28"/>
          <w:lang w:eastAsia="zh-CN"/>
        </w:rPr>
        <w:t xml:space="preserve"> №</w:t>
      </w:r>
    </w:p>
    <w:p w:rsidR="00F5253E" w:rsidRPr="00021846" w:rsidRDefault="00F5253E" w:rsidP="00F5253E"/>
    <w:tbl>
      <w:tblPr>
        <w:tblW w:w="9004" w:type="dxa"/>
        <w:tblLook w:val="04A0" w:firstRow="1" w:lastRow="0" w:firstColumn="1" w:lastColumn="0" w:noHBand="0" w:noVBand="1"/>
      </w:tblPr>
      <w:tblGrid>
        <w:gridCol w:w="4786"/>
        <w:gridCol w:w="4218"/>
      </w:tblGrid>
      <w:tr w:rsidR="00F5253E" w:rsidRPr="00021846" w:rsidTr="009C62B8">
        <w:tc>
          <w:tcPr>
            <w:tcW w:w="4786" w:type="dxa"/>
          </w:tcPr>
          <w:p w:rsidR="00420607" w:rsidRDefault="00420607" w:rsidP="007B7C80">
            <w:pPr>
              <w:ind w:right="-120"/>
              <w:jc w:val="both"/>
              <w:rPr>
                <w:b/>
                <w:sz w:val="28"/>
                <w:szCs w:val="28"/>
              </w:rPr>
            </w:pPr>
          </w:p>
          <w:p w:rsidR="00F5253E" w:rsidRPr="007B7C80" w:rsidRDefault="00F5253E" w:rsidP="009C62B8">
            <w:pPr>
              <w:ind w:right="-120"/>
              <w:jc w:val="both"/>
              <w:rPr>
                <w:b/>
                <w:sz w:val="28"/>
                <w:szCs w:val="28"/>
              </w:rPr>
            </w:pPr>
            <w:r w:rsidRPr="007B7C80">
              <w:rPr>
                <w:b/>
                <w:sz w:val="28"/>
                <w:szCs w:val="28"/>
              </w:rPr>
              <w:t>Про внесення змін до рішен</w:t>
            </w:r>
            <w:r w:rsidR="007B7C80" w:rsidRPr="007B7C80">
              <w:rPr>
                <w:b/>
                <w:sz w:val="28"/>
                <w:szCs w:val="28"/>
              </w:rPr>
              <w:t>ня</w:t>
            </w:r>
            <w:r w:rsidRPr="007B7C80">
              <w:rPr>
                <w:b/>
                <w:sz w:val="28"/>
                <w:szCs w:val="28"/>
              </w:rPr>
              <w:t xml:space="preserve"> обласної ради</w:t>
            </w:r>
            <w:r w:rsidR="007B7C80" w:rsidRPr="007B7C80">
              <w:rPr>
                <w:b/>
                <w:sz w:val="28"/>
                <w:szCs w:val="28"/>
              </w:rPr>
              <w:t xml:space="preserve"> від 25.02.2021 № 113</w:t>
            </w:r>
          </w:p>
        </w:tc>
        <w:tc>
          <w:tcPr>
            <w:tcW w:w="4218" w:type="dxa"/>
          </w:tcPr>
          <w:p w:rsidR="00F5253E" w:rsidRPr="007B7C80" w:rsidRDefault="00F5253E" w:rsidP="00B41DBF">
            <w:pPr>
              <w:rPr>
                <w:b/>
                <w:sz w:val="28"/>
                <w:szCs w:val="28"/>
              </w:rPr>
            </w:pPr>
          </w:p>
        </w:tc>
      </w:tr>
    </w:tbl>
    <w:p w:rsidR="00F5253E" w:rsidRPr="00021846" w:rsidRDefault="00F5253E" w:rsidP="00F5253E">
      <w:pPr>
        <w:pStyle w:val="1"/>
        <w:jc w:val="both"/>
        <w:rPr>
          <w:b w:val="0"/>
          <w:szCs w:val="28"/>
        </w:rPr>
      </w:pPr>
    </w:p>
    <w:p w:rsidR="007B7C80" w:rsidRPr="00001FD8" w:rsidRDefault="00F5253E" w:rsidP="007B7C80">
      <w:pPr>
        <w:pStyle w:val="a5"/>
        <w:ind w:firstLine="709"/>
        <w:jc w:val="both"/>
        <w:rPr>
          <w:b/>
          <w:sz w:val="28"/>
          <w:szCs w:val="28"/>
        </w:rPr>
      </w:pPr>
      <w:r w:rsidRPr="00001FD8">
        <w:rPr>
          <w:sz w:val="28"/>
          <w:szCs w:val="28"/>
        </w:rPr>
        <w:t xml:space="preserve">Відповідно до пункту 5 частини 1 статті 43  Закону України «Про місцеве самоврядування  в Україні», </w:t>
      </w:r>
      <w:r w:rsidR="00BF7545" w:rsidRPr="00001FD8">
        <w:rPr>
          <w:sz w:val="28"/>
          <w:szCs w:val="28"/>
        </w:rPr>
        <w:t>з</w:t>
      </w:r>
      <w:r w:rsidRPr="00001FD8">
        <w:rPr>
          <w:sz w:val="28"/>
          <w:szCs w:val="28"/>
        </w:rPr>
        <w:t>аконів України</w:t>
      </w:r>
      <w:r w:rsidR="006E7827" w:rsidRPr="00001FD8">
        <w:rPr>
          <w:sz w:val="28"/>
          <w:szCs w:val="28"/>
        </w:rPr>
        <w:t>:</w:t>
      </w:r>
      <w:r w:rsidRPr="00001FD8">
        <w:rPr>
          <w:sz w:val="28"/>
          <w:szCs w:val="28"/>
        </w:rPr>
        <w:t xml:space="preserve"> «Про забезпечення санітарного та епідемічного благополуччя населення», «Про захист населення від інфекційних хвороб», «</w:t>
      </w:r>
      <w:r w:rsidRPr="00001FD8">
        <w:rPr>
          <w:bCs/>
          <w:sz w:val="28"/>
          <w:szCs w:val="28"/>
        </w:rPr>
        <w:t xml:space="preserve">Про внесення змін до деяких законодавчих актів України, спрямованих на запобігання виникненню і поширенню </w:t>
      </w:r>
      <w:proofErr w:type="spellStart"/>
      <w:r w:rsidRPr="00001FD8">
        <w:rPr>
          <w:bCs/>
          <w:sz w:val="28"/>
          <w:szCs w:val="28"/>
        </w:rPr>
        <w:t>коронавірусної</w:t>
      </w:r>
      <w:proofErr w:type="spellEnd"/>
      <w:r w:rsidRPr="00001FD8">
        <w:rPr>
          <w:bCs/>
          <w:sz w:val="28"/>
          <w:szCs w:val="28"/>
        </w:rPr>
        <w:t xml:space="preserve"> хвороби (COVID-19), </w:t>
      </w:r>
      <w:r w:rsidRPr="00001FD8">
        <w:rPr>
          <w:sz w:val="28"/>
          <w:szCs w:val="28"/>
        </w:rPr>
        <w:t>постанови Кабінету Міністрів України від 11</w:t>
      </w:r>
      <w:r w:rsidR="00FC16E5" w:rsidRPr="00001FD8">
        <w:rPr>
          <w:sz w:val="28"/>
          <w:szCs w:val="28"/>
        </w:rPr>
        <w:t xml:space="preserve"> березня </w:t>
      </w:r>
      <w:r w:rsidRPr="00001FD8">
        <w:rPr>
          <w:sz w:val="28"/>
          <w:szCs w:val="28"/>
        </w:rPr>
        <w:t xml:space="preserve">2020 року № 211 «Про запобігання поширенню на території України </w:t>
      </w:r>
      <w:proofErr w:type="spellStart"/>
      <w:r w:rsidRPr="00001FD8">
        <w:rPr>
          <w:sz w:val="28"/>
          <w:szCs w:val="28"/>
        </w:rPr>
        <w:t>коронавірусу</w:t>
      </w:r>
      <w:proofErr w:type="spellEnd"/>
      <w:r w:rsidRPr="00001FD8">
        <w:rPr>
          <w:sz w:val="28"/>
          <w:szCs w:val="28"/>
        </w:rPr>
        <w:t xml:space="preserve"> COVID-19» (зі змінами)</w:t>
      </w:r>
      <w:r w:rsidR="006E7827" w:rsidRPr="00001FD8">
        <w:rPr>
          <w:sz w:val="28"/>
          <w:szCs w:val="28"/>
        </w:rPr>
        <w:t>,</w:t>
      </w:r>
      <w:r w:rsidRPr="00001FD8">
        <w:rPr>
          <w:sz w:val="28"/>
          <w:szCs w:val="28"/>
        </w:rPr>
        <w:t xml:space="preserve"> у зв’язку з</w:t>
      </w:r>
      <w:r w:rsidR="00B17E44" w:rsidRPr="00001FD8">
        <w:rPr>
          <w:sz w:val="28"/>
          <w:szCs w:val="28"/>
        </w:rPr>
        <w:t xml:space="preserve"> можливим</w:t>
      </w:r>
      <w:r w:rsidRPr="00001FD8">
        <w:rPr>
          <w:sz w:val="28"/>
          <w:szCs w:val="28"/>
        </w:rPr>
        <w:t xml:space="preserve"> посиленням карантинних заходів, пов’язаних із запобіганням поширенню </w:t>
      </w:r>
      <w:proofErr w:type="spellStart"/>
      <w:r w:rsidRPr="00001FD8">
        <w:rPr>
          <w:sz w:val="28"/>
          <w:szCs w:val="28"/>
        </w:rPr>
        <w:t>коронавірусу</w:t>
      </w:r>
      <w:proofErr w:type="spellEnd"/>
      <w:r w:rsidRPr="00001FD8">
        <w:rPr>
          <w:sz w:val="28"/>
          <w:szCs w:val="28"/>
        </w:rPr>
        <w:t xml:space="preserve"> COVID-19 на території Закарпатської області, обласна рада </w:t>
      </w:r>
      <w:r w:rsidRPr="00001FD8">
        <w:rPr>
          <w:b/>
          <w:sz w:val="28"/>
          <w:szCs w:val="28"/>
        </w:rPr>
        <w:t>в и р і ш и л а:</w:t>
      </w:r>
    </w:p>
    <w:p w:rsidR="007B7C80" w:rsidRPr="00001FD8" w:rsidRDefault="007B7C80" w:rsidP="007B7C80">
      <w:pPr>
        <w:pStyle w:val="a5"/>
        <w:ind w:firstLine="709"/>
        <w:jc w:val="both"/>
        <w:rPr>
          <w:b/>
          <w:sz w:val="28"/>
          <w:szCs w:val="28"/>
        </w:rPr>
      </w:pPr>
    </w:p>
    <w:p w:rsidR="00420607" w:rsidRPr="00001FD8" w:rsidRDefault="007B7C80" w:rsidP="007B7C80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 xml:space="preserve">1. </w:t>
      </w:r>
      <w:r w:rsidR="00F5253E" w:rsidRPr="00001FD8">
        <w:rPr>
          <w:sz w:val="28"/>
          <w:szCs w:val="28"/>
        </w:rPr>
        <w:t xml:space="preserve">Внести </w:t>
      </w:r>
      <w:r w:rsidR="00420607" w:rsidRPr="00001FD8">
        <w:rPr>
          <w:sz w:val="28"/>
          <w:szCs w:val="28"/>
        </w:rPr>
        <w:t xml:space="preserve">такі </w:t>
      </w:r>
      <w:r w:rsidR="00F5253E" w:rsidRPr="00001FD8">
        <w:rPr>
          <w:sz w:val="28"/>
          <w:szCs w:val="28"/>
        </w:rPr>
        <w:t>зміни</w:t>
      </w:r>
      <w:r w:rsidR="006E7827" w:rsidRPr="00001FD8">
        <w:rPr>
          <w:sz w:val="28"/>
          <w:szCs w:val="28"/>
        </w:rPr>
        <w:t xml:space="preserve"> до </w:t>
      </w:r>
      <w:r w:rsidR="00F5253E" w:rsidRPr="00001FD8">
        <w:rPr>
          <w:sz w:val="28"/>
          <w:szCs w:val="28"/>
        </w:rPr>
        <w:t xml:space="preserve">Регламенту роботи Закарпатської обласної ради </w:t>
      </w:r>
      <w:r w:rsidR="00844A7E" w:rsidRPr="00001FD8">
        <w:rPr>
          <w:bCs/>
          <w:sz w:val="28"/>
          <w:szCs w:val="28"/>
        </w:rPr>
        <w:t>VІI</w:t>
      </w:r>
      <w:r w:rsidR="00F5253E" w:rsidRPr="00001FD8">
        <w:rPr>
          <w:sz w:val="28"/>
          <w:szCs w:val="28"/>
        </w:rPr>
        <w:t xml:space="preserve"> скликання, затвердженого рішенням обласної ради від </w:t>
      </w:r>
      <w:r w:rsidRPr="00001FD8">
        <w:rPr>
          <w:sz w:val="28"/>
          <w:szCs w:val="28"/>
        </w:rPr>
        <w:t>25.02.2021</w:t>
      </w:r>
      <w:r w:rsidR="00420607" w:rsidRPr="00001FD8">
        <w:rPr>
          <w:sz w:val="28"/>
          <w:szCs w:val="28"/>
        </w:rPr>
        <w:t xml:space="preserve"> </w:t>
      </w:r>
      <w:r w:rsidRPr="00001FD8">
        <w:rPr>
          <w:sz w:val="28"/>
          <w:szCs w:val="28"/>
        </w:rPr>
        <w:t>№ 113</w:t>
      </w:r>
      <w:r w:rsidR="00420607" w:rsidRPr="00001FD8">
        <w:rPr>
          <w:sz w:val="28"/>
          <w:szCs w:val="28"/>
        </w:rPr>
        <w:t xml:space="preserve"> (далі – Регламент):</w:t>
      </w:r>
    </w:p>
    <w:p w:rsidR="00D862C8" w:rsidRPr="00001FD8" w:rsidRDefault="00420607" w:rsidP="00420607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 xml:space="preserve">1.1. </w:t>
      </w:r>
      <w:r w:rsidR="00B24908" w:rsidRPr="00001FD8">
        <w:rPr>
          <w:sz w:val="28"/>
          <w:szCs w:val="28"/>
        </w:rPr>
        <w:t>Ч</w:t>
      </w:r>
      <w:r w:rsidRPr="00001FD8">
        <w:rPr>
          <w:sz w:val="28"/>
          <w:szCs w:val="28"/>
        </w:rPr>
        <w:t xml:space="preserve">астину 2 статті 14 Регламенту доповнити абзацом </w:t>
      </w:r>
      <w:r w:rsidR="00FC16E5" w:rsidRPr="00001FD8">
        <w:rPr>
          <w:sz w:val="28"/>
          <w:szCs w:val="28"/>
        </w:rPr>
        <w:t xml:space="preserve">такого </w:t>
      </w:r>
      <w:r w:rsidRPr="00001FD8">
        <w:rPr>
          <w:sz w:val="28"/>
          <w:szCs w:val="28"/>
        </w:rPr>
        <w:t>змісту:</w:t>
      </w:r>
    </w:p>
    <w:p w:rsidR="00420607" w:rsidRPr="00001FD8" w:rsidRDefault="00420607" w:rsidP="00420607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 xml:space="preserve"> </w:t>
      </w:r>
      <w:r w:rsidRPr="00001FD8">
        <w:rPr>
          <w:bCs/>
          <w:szCs w:val="28"/>
        </w:rPr>
        <w:t>«</w:t>
      </w:r>
      <w:r w:rsidRPr="00001FD8">
        <w:rPr>
          <w:sz w:val="28"/>
          <w:szCs w:val="28"/>
        </w:rPr>
        <w:t>У виняткових випадках</w:t>
      </w:r>
      <w:r w:rsidR="00361D0B" w:rsidRPr="00001FD8">
        <w:rPr>
          <w:sz w:val="28"/>
          <w:szCs w:val="28"/>
        </w:rPr>
        <w:t xml:space="preserve"> (встановлення карантину, запровадження надзвичайної ситуації або надзвичайного стану, спричинених спалахами епідемій та пандемій, що створюють загрозу життю і здоров'ю значних верств населення та ін.)</w:t>
      </w:r>
      <w:r w:rsidRPr="00001FD8">
        <w:rPr>
          <w:sz w:val="28"/>
          <w:szCs w:val="28"/>
        </w:rPr>
        <w:t xml:space="preserve"> за рекомендацією постійної комісії </w:t>
      </w:r>
      <w:r w:rsidR="00FC16E5" w:rsidRPr="00001FD8">
        <w:rPr>
          <w:sz w:val="28"/>
          <w:szCs w:val="28"/>
        </w:rPr>
        <w:t xml:space="preserve">обласної ради </w:t>
      </w:r>
      <w:hyperlink r:id="rId7" w:tooltip="Постійне посилання на з питань законності, правопорядку та регламенту" w:history="1">
        <w:r w:rsidRPr="00001FD8">
          <w:rPr>
            <w:sz w:val="28"/>
            <w:szCs w:val="28"/>
          </w:rPr>
          <w:t>з питань законності, правопорядку та регламенту</w:t>
        </w:r>
      </w:hyperlink>
      <w:r w:rsidRPr="00001FD8">
        <w:rPr>
          <w:sz w:val="28"/>
          <w:szCs w:val="28"/>
        </w:rPr>
        <w:t xml:space="preserve"> </w:t>
      </w:r>
      <w:r w:rsidR="003D328E">
        <w:rPr>
          <w:sz w:val="28"/>
          <w:szCs w:val="28"/>
        </w:rPr>
        <w:t>й</w:t>
      </w:r>
      <w:r w:rsidR="00451D18" w:rsidRPr="00001FD8">
        <w:rPr>
          <w:sz w:val="28"/>
          <w:szCs w:val="28"/>
        </w:rPr>
        <w:t xml:space="preserve"> за</w:t>
      </w:r>
      <w:r w:rsidRPr="00001FD8">
        <w:rPr>
          <w:sz w:val="28"/>
          <w:szCs w:val="28"/>
        </w:rPr>
        <w:t xml:space="preserve"> згодою президії обласної ради депутатам дозволяється брати участь у пленарному засіданні обласної ради дистанційно, крім випадків</w:t>
      </w:r>
      <w:r w:rsidR="00FC16E5" w:rsidRPr="00001FD8">
        <w:rPr>
          <w:sz w:val="28"/>
          <w:szCs w:val="28"/>
        </w:rPr>
        <w:t>,</w:t>
      </w:r>
      <w:r w:rsidRPr="00001FD8">
        <w:rPr>
          <w:sz w:val="28"/>
          <w:szCs w:val="28"/>
        </w:rPr>
        <w:t xml:space="preserve"> коли голосування проводиться таємно.»</w:t>
      </w:r>
    </w:p>
    <w:p w:rsidR="00451D18" w:rsidRPr="00001FD8" w:rsidRDefault="00451D18" w:rsidP="00451D18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 xml:space="preserve">1.2. </w:t>
      </w:r>
      <w:r w:rsidR="00B24908" w:rsidRPr="00001FD8">
        <w:rPr>
          <w:sz w:val="28"/>
          <w:szCs w:val="28"/>
        </w:rPr>
        <w:t>Ч</w:t>
      </w:r>
      <w:r w:rsidRPr="00001FD8">
        <w:rPr>
          <w:sz w:val="28"/>
          <w:szCs w:val="28"/>
        </w:rPr>
        <w:t xml:space="preserve">астину 3 статті 14 Регламенту викласти в </w:t>
      </w:r>
      <w:r w:rsidR="00FC16E5" w:rsidRPr="00001FD8">
        <w:rPr>
          <w:sz w:val="28"/>
          <w:szCs w:val="28"/>
        </w:rPr>
        <w:t>такій</w:t>
      </w:r>
      <w:r w:rsidRPr="00001FD8">
        <w:rPr>
          <w:sz w:val="28"/>
          <w:szCs w:val="28"/>
        </w:rPr>
        <w:t xml:space="preserve"> редакції:</w:t>
      </w:r>
    </w:p>
    <w:p w:rsidR="00451D18" w:rsidRPr="00001FD8" w:rsidRDefault="00451D18" w:rsidP="00451D18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lastRenderedPageBreak/>
        <w:t xml:space="preserve">«3. Перед відкриттям пленарного засідання, а в разі необхідності і під час засідання, проводиться реєстрація депутатів на підставі особистого пред’явлення посвідчення депутата Закарпатської обласної ради та підтвердження його присутності підписом у відповідному реєстрі. У випадку дистанційної участі депутата у пленарному засіданні реєстрація здійснюється </w:t>
      </w:r>
      <w:r w:rsidR="005877DA" w:rsidRPr="00001FD8">
        <w:rPr>
          <w:sz w:val="28"/>
          <w:szCs w:val="28"/>
        </w:rPr>
        <w:t xml:space="preserve">згідно із визначеним порядком. </w:t>
      </w:r>
      <w:r w:rsidRPr="00001FD8">
        <w:rPr>
          <w:sz w:val="28"/>
          <w:szCs w:val="28"/>
        </w:rPr>
        <w:t>Форма реєстру</w:t>
      </w:r>
      <w:r w:rsidR="005877DA" w:rsidRPr="00001FD8">
        <w:rPr>
          <w:sz w:val="28"/>
          <w:szCs w:val="28"/>
        </w:rPr>
        <w:t xml:space="preserve"> та порядок реєстрації</w:t>
      </w:r>
      <w:r w:rsidRPr="00001FD8">
        <w:rPr>
          <w:sz w:val="28"/>
          <w:szCs w:val="28"/>
        </w:rPr>
        <w:t xml:space="preserve"> затверджується розпорядженням голови обласної ради.»</w:t>
      </w:r>
    </w:p>
    <w:p w:rsidR="00004387" w:rsidRPr="00001FD8" w:rsidRDefault="00004387" w:rsidP="00451D18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>1.3. Статтю 21 Регламенту доповнити пунктом 4 такого змісту:</w:t>
      </w:r>
    </w:p>
    <w:p w:rsidR="00644840" w:rsidRPr="00001FD8" w:rsidRDefault="00004387" w:rsidP="00004387">
      <w:pPr>
        <w:pStyle w:val="a5"/>
        <w:ind w:firstLine="709"/>
        <w:contextualSpacing/>
        <w:jc w:val="both"/>
        <w:rPr>
          <w:sz w:val="28"/>
          <w:szCs w:val="28"/>
        </w:rPr>
      </w:pPr>
      <w:r w:rsidRPr="00001FD8">
        <w:rPr>
          <w:sz w:val="28"/>
          <w:szCs w:val="28"/>
        </w:rPr>
        <w:t>«</w:t>
      </w:r>
      <w:r w:rsidR="00FC16E5" w:rsidRPr="00001FD8">
        <w:rPr>
          <w:sz w:val="28"/>
          <w:szCs w:val="28"/>
        </w:rPr>
        <w:t>4</w:t>
      </w:r>
      <w:r w:rsidRPr="00001FD8">
        <w:rPr>
          <w:sz w:val="28"/>
          <w:szCs w:val="28"/>
        </w:rPr>
        <w:t>. Депутат обласної ради,</w:t>
      </w:r>
      <w:r w:rsidR="009C62B8" w:rsidRPr="00001FD8">
        <w:rPr>
          <w:sz w:val="28"/>
          <w:szCs w:val="28"/>
        </w:rPr>
        <w:t xml:space="preserve"> який має намір</w:t>
      </w:r>
      <w:r w:rsidRPr="00001FD8">
        <w:rPr>
          <w:sz w:val="28"/>
          <w:szCs w:val="28"/>
        </w:rPr>
        <w:t xml:space="preserve"> </w:t>
      </w:r>
      <w:r w:rsidR="009C62B8" w:rsidRPr="00001FD8">
        <w:rPr>
          <w:sz w:val="28"/>
          <w:szCs w:val="28"/>
        </w:rPr>
        <w:t>взяти участь у пленарному  засіданні дистанційно, згідно із</w:t>
      </w:r>
      <w:r w:rsidR="00644840" w:rsidRPr="00001FD8">
        <w:rPr>
          <w:sz w:val="28"/>
          <w:szCs w:val="28"/>
        </w:rPr>
        <w:t xml:space="preserve"> частиною 2 статті 14 Регламенту</w:t>
      </w:r>
      <w:r w:rsidR="009C62B8" w:rsidRPr="00001FD8">
        <w:rPr>
          <w:sz w:val="28"/>
          <w:szCs w:val="28"/>
        </w:rPr>
        <w:t>,</w:t>
      </w:r>
      <w:r w:rsidR="00644840" w:rsidRPr="00001FD8">
        <w:rPr>
          <w:sz w:val="28"/>
          <w:szCs w:val="28"/>
        </w:rPr>
        <w:t xml:space="preserve"> </w:t>
      </w:r>
      <w:r w:rsidRPr="00001FD8">
        <w:rPr>
          <w:sz w:val="28"/>
          <w:szCs w:val="28"/>
        </w:rPr>
        <w:t xml:space="preserve">подає за </w:t>
      </w:r>
      <w:r w:rsidR="00644840" w:rsidRPr="00001FD8">
        <w:rPr>
          <w:sz w:val="28"/>
          <w:szCs w:val="28"/>
        </w:rPr>
        <w:t>5</w:t>
      </w:r>
      <w:r w:rsidRPr="00001FD8">
        <w:rPr>
          <w:sz w:val="28"/>
          <w:szCs w:val="28"/>
        </w:rPr>
        <w:t xml:space="preserve"> дні</w:t>
      </w:r>
      <w:r w:rsidR="00644840" w:rsidRPr="00001FD8">
        <w:rPr>
          <w:sz w:val="28"/>
          <w:szCs w:val="28"/>
        </w:rPr>
        <w:t>в</w:t>
      </w:r>
      <w:r w:rsidRPr="00001FD8">
        <w:rPr>
          <w:sz w:val="28"/>
          <w:szCs w:val="28"/>
        </w:rPr>
        <w:t xml:space="preserve"> до пленарного засідання</w:t>
      </w:r>
      <w:r w:rsidR="009C62B8" w:rsidRPr="00001FD8">
        <w:rPr>
          <w:sz w:val="28"/>
          <w:szCs w:val="28"/>
        </w:rPr>
        <w:t xml:space="preserve"> відповідне </w:t>
      </w:r>
      <w:r w:rsidR="00644840" w:rsidRPr="00001FD8">
        <w:rPr>
          <w:sz w:val="28"/>
          <w:szCs w:val="28"/>
        </w:rPr>
        <w:t>повідомлення</w:t>
      </w:r>
      <w:r w:rsidR="009C62B8" w:rsidRPr="00001FD8">
        <w:rPr>
          <w:sz w:val="28"/>
          <w:szCs w:val="28"/>
        </w:rPr>
        <w:t xml:space="preserve"> до виконавчого апарату обласної ради</w:t>
      </w:r>
      <w:r w:rsidR="00644840" w:rsidRPr="00001FD8">
        <w:rPr>
          <w:sz w:val="28"/>
          <w:szCs w:val="28"/>
        </w:rPr>
        <w:t>.»</w:t>
      </w:r>
    </w:p>
    <w:p w:rsidR="00451D18" w:rsidRPr="00001FD8" w:rsidRDefault="00387F88" w:rsidP="00420607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>1.</w:t>
      </w:r>
      <w:r w:rsidR="009C62B8" w:rsidRPr="00001FD8">
        <w:rPr>
          <w:sz w:val="28"/>
          <w:szCs w:val="28"/>
        </w:rPr>
        <w:t>4</w:t>
      </w:r>
      <w:r w:rsidRPr="00001FD8">
        <w:rPr>
          <w:sz w:val="28"/>
          <w:szCs w:val="28"/>
        </w:rPr>
        <w:t xml:space="preserve">. </w:t>
      </w:r>
      <w:r w:rsidR="00B24908" w:rsidRPr="00001FD8">
        <w:rPr>
          <w:sz w:val="28"/>
          <w:szCs w:val="28"/>
        </w:rPr>
        <w:t>С</w:t>
      </w:r>
      <w:r w:rsidRPr="00001FD8">
        <w:rPr>
          <w:sz w:val="28"/>
          <w:szCs w:val="28"/>
        </w:rPr>
        <w:t>таттю 24</w:t>
      </w:r>
      <w:r w:rsidR="00B24908" w:rsidRPr="00001FD8">
        <w:rPr>
          <w:sz w:val="28"/>
          <w:szCs w:val="28"/>
        </w:rPr>
        <w:t xml:space="preserve"> Регламенту</w:t>
      </w:r>
      <w:r w:rsidR="00D862C8" w:rsidRPr="00001FD8">
        <w:rPr>
          <w:sz w:val="28"/>
          <w:szCs w:val="28"/>
        </w:rPr>
        <w:t xml:space="preserve"> доповнити частиною 8 </w:t>
      </w:r>
      <w:r w:rsidR="00FC16E5" w:rsidRPr="00001FD8">
        <w:rPr>
          <w:sz w:val="28"/>
          <w:szCs w:val="28"/>
        </w:rPr>
        <w:t>такого</w:t>
      </w:r>
      <w:r w:rsidR="00D862C8" w:rsidRPr="00001FD8">
        <w:rPr>
          <w:sz w:val="28"/>
          <w:szCs w:val="28"/>
        </w:rPr>
        <w:t xml:space="preserve"> змісту:</w:t>
      </w:r>
    </w:p>
    <w:p w:rsidR="00D862C8" w:rsidRPr="00001FD8" w:rsidRDefault="00D862C8" w:rsidP="00D862C8">
      <w:pPr>
        <w:shd w:val="clear" w:color="auto" w:fill="FFFFFF"/>
        <w:ind w:firstLine="567"/>
        <w:contextualSpacing/>
        <w:jc w:val="both"/>
        <w:rPr>
          <w:sz w:val="28"/>
          <w:szCs w:val="28"/>
        </w:rPr>
      </w:pPr>
      <w:r w:rsidRPr="00001FD8">
        <w:rPr>
          <w:sz w:val="28"/>
          <w:szCs w:val="28"/>
        </w:rPr>
        <w:t xml:space="preserve">«8. </w:t>
      </w:r>
      <w:r w:rsidR="005877DA" w:rsidRPr="00001FD8">
        <w:rPr>
          <w:sz w:val="28"/>
          <w:szCs w:val="28"/>
        </w:rPr>
        <w:t>У випадку участі депутата у пленарному засіданні обласної ради</w:t>
      </w:r>
      <w:r w:rsidR="00A66D88" w:rsidRPr="00001FD8">
        <w:rPr>
          <w:sz w:val="28"/>
          <w:szCs w:val="28"/>
        </w:rPr>
        <w:t xml:space="preserve"> у порядку та спосіб, визначе</w:t>
      </w:r>
      <w:r w:rsidR="00001FD8" w:rsidRPr="00001FD8">
        <w:rPr>
          <w:sz w:val="28"/>
          <w:szCs w:val="28"/>
        </w:rPr>
        <w:t xml:space="preserve">них </w:t>
      </w:r>
      <w:r w:rsidR="005877DA" w:rsidRPr="00001FD8">
        <w:rPr>
          <w:sz w:val="28"/>
          <w:szCs w:val="28"/>
        </w:rPr>
        <w:t>частиною 2 статті 14 Регламенту</w:t>
      </w:r>
      <w:r w:rsidR="00001FD8" w:rsidRPr="00001FD8">
        <w:rPr>
          <w:sz w:val="28"/>
          <w:szCs w:val="28"/>
        </w:rPr>
        <w:t>,</w:t>
      </w:r>
      <w:r w:rsidR="005877DA" w:rsidRPr="00001FD8">
        <w:rPr>
          <w:sz w:val="28"/>
          <w:szCs w:val="28"/>
        </w:rPr>
        <w:t xml:space="preserve"> </w:t>
      </w:r>
      <w:r w:rsidR="00A66D88" w:rsidRPr="00001FD8">
        <w:rPr>
          <w:sz w:val="28"/>
          <w:szCs w:val="28"/>
        </w:rPr>
        <w:t>результати голосування депутатів, які приймають участь у засіданні дистанційно</w:t>
      </w:r>
      <w:r w:rsidR="00001FD8" w:rsidRPr="00001FD8">
        <w:rPr>
          <w:sz w:val="28"/>
          <w:szCs w:val="28"/>
        </w:rPr>
        <w:t>,</w:t>
      </w:r>
      <w:r w:rsidR="00A66D88" w:rsidRPr="00001FD8">
        <w:rPr>
          <w:sz w:val="28"/>
          <w:szCs w:val="28"/>
        </w:rPr>
        <w:t xml:space="preserve"> фіксуються лічильною комісією.</w:t>
      </w:r>
      <w:r w:rsidR="00B24908" w:rsidRPr="00001FD8">
        <w:rPr>
          <w:sz w:val="28"/>
          <w:szCs w:val="28"/>
        </w:rPr>
        <w:t>»</w:t>
      </w:r>
    </w:p>
    <w:p w:rsidR="00D862C8" w:rsidRPr="00001FD8" w:rsidRDefault="00B24908" w:rsidP="00420607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>1.</w:t>
      </w:r>
      <w:r w:rsidR="009C62B8" w:rsidRPr="00001FD8">
        <w:rPr>
          <w:sz w:val="28"/>
          <w:szCs w:val="28"/>
        </w:rPr>
        <w:t>5</w:t>
      </w:r>
      <w:r w:rsidRPr="00001FD8">
        <w:rPr>
          <w:sz w:val="28"/>
          <w:szCs w:val="28"/>
        </w:rPr>
        <w:t>. Частину 2 статті 65 Регламенту викласти в такій редакції:</w:t>
      </w:r>
    </w:p>
    <w:p w:rsidR="00B24908" w:rsidRPr="00001FD8" w:rsidRDefault="00B24908" w:rsidP="00420607">
      <w:pPr>
        <w:pStyle w:val="a5"/>
        <w:ind w:firstLine="709"/>
        <w:jc w:val="both"/>
        <w:rPr>
          <w:sz w:val="28"/>
          <w:szCs w:val="28"/>
        </w:rPr>
      </w:pPr>
      <w:r w:rsidRPr="00001FD8">
        <w:rPr>
          <w:sz w:val="28"/>
          <w:szCs w:val="28"/>
        </w:rPr>
        <w:t>«Голосування здійснюється депутатами особисто в залі засідань ради або у відведеному для таємного голосування місці, а у випадку участі депутатів у п</w:t>
      </w:r>
      <w:r w:rsidR="00001FD8" w:rsidRPr="00001FD8">
        <w:rPr>
          <w:sz w:val="28"/>
          <w:szCs w:val="28"/>
        </w:rPr>
        <w:t xml:space="preserve">ленарному засіданні дистанційно </w:t>
      </w:r>
      <w:r w:rsidRPr="00001FD8">
        <w:rPr>
          <w:sz w:val="28"/>
          <w:szCs w:val="28"/>
        </w:rPr>
        <w:t>лічильн</w:t>
      </w:r>
      <w:r w:rsidR="00A66D88" w:rsidRPr="00001FD8">
        <w:rPr>
          <w:sz w:val="28"/>
          <w:szCs w:val="28"/>
        </w:rPr>
        <w:t>а</w:t>
      </w:r>
      <w:r w:rsidRPr="00001FD8">
        <w:rPr>
          <w:sz w:val="28"/>
          <w:szCs w:val="28"/>
        </w:rPr>
        <w:t xml:space="preserve"> комісі</w:t>
      </w:r>
      <w:r w:rsidR="00A66D88" w:rsidRPr="00001FD8">
        <w:rPr>
          <w:sz w:val="28"/>
          <w:szCs w:val="28"/>
        </w:rPr>
        <w:t>я</w:t>
      </w:r>
      <w:r w:rsidRPr="00001FD8">
        <w:rPr>
          <w:sz w:val="28"/>
          <w:szCs w:val="28"/>
        </w:rPr>
        <w:t xml:space="preserve"> здійснює</w:t>
      </w:r>
      <w:r w:rsidR="00A66D88" w:rsidRPr="00001FD8">
        <w:rPr>
          <w:sz w:val="28"/>
          <w:szCs w:val="28"/>
        </w:rPr>
        <w:t xml:space="preserve"> фіксацію</w:t>
      </w:r>
      <w:r w:rsidRPr="00001FD8">
        <w:rPr>
          <w:sz w:val="28"/>
          <w:szCs w:val="28"/>
        </w:rPr>
        <w:t xml:space="preserve"> особистого голосування депутата за допомогою засобів </w:t>
      </w:r>
      <w:proofErr w:type="spellStart"/>
      <w:r w:rsidRPr="00001FD8">
        <w:rPr>
          <w:sz w:val="28"/>
          <w:szCs w:val="28"/>
        </w:rPr>
        <w:t>відеозв’язку</w:t>
      </w:r>
      <w:proofErr w:type="spellEnd"/>
      <w:r w:rsidRPr="00001FD8">
        <w:rPr>
          <w:sz w:val="28"/>
          <w:szCs w:val="28"/>
        </w:rPr>
        <w:t>»</w:t>
      </w:r>
      <w:r w:rsidR="00001FD8" w:rsidRPr="00001FD8">
        <w:rPr>
          <w:sz w:val="28"/>
          <w:szCs w:val="28"/>
        </w:rPr>
        <w:t>.</w:t>
      </w:r>
    </w:p>
    <w:p w:rsidR="006E7827" w:rsidRPr="00001FD8" w:rsidRDefault="006E7827" w:rsidP="006E7827">
      <w:pPr>
        <w:pStyle w:val="a5"/>
        <w:ind w:firstLine="720"/>
        <w:jc w:val="both"/>
        <w:rPr>
          <w:sz w:val="28"/>
          <w:szCs w:val="28"/>
        </w:rPr>
      </w:pPr>
      <w:r w:rsidRPr="00001FD8">
        <w:rPr>
          <w:sz w:val="28"/>
          <w:szCs w:val="28"/>
        </w:rPr>
        <w:t>2</w:t>
      </w:r>
      <w:r w:rsidR="00F5253E" w:rsidRPr="00001FD8">
        <w:rPr>
          <w:sz w:val="28"/>
          <w:szCs w:val="28"/>
        </w:rPr>
        <w:t>.</w:t>
      </w:r>
      <w:r w:rsidR="00F5253E" w:rsidRPr="00001FD8">
        <w:rPr>
          <w:b/>
          <w:sz w:val="28"/>
          <w:szCs w:val="28"/>
        </w:rPr>
        <w:t xml:space="preserve"> </w:t>
      </w:r>
      <w:r w:rsidR="00F5253E" w:rsidRPr="00001FD8">
        <w:rPr>
          <w:sz w:val="28"/>
          <w:szCs w:val="28"/>
        </w:rPr>
        <w:t>Контроль за виконанням цього рішен</w:t>
      </w:r>
      <w:r w:rsidR="00A04FEC" w:rsidRPr="00001FD8">
        <w:rPr>
          <w:sz w:val="28"/>
          <w:szCs w:val="28"/>
        </w:rPr>
        <w:t>ня покласти на голову</w:t>
      </w:r>
      <w:r w:rsidR="00F5253E" w:rsidRPr="00001FD8">
        <w:rPr>
          <w:sz w:val="28"/>
          <w:szCs w:val="28"/>
        </w:rPr>
        <w:t xml:space="preserve"> обласної </w:t>
      </w:r>
      <w:r w:rsidR="00A04FEC" w:rsidRPr="00001FD8">
        <w:rPr>
          <w:sz w:val="28"/>
          <w:szCs w:val="28"/>
        </w:rPr>
        <w:t>ради та</w:t>
      </w:r>
      <w:r w:rsidR="00F5253E" w:rsidRPr="00001FD8">
        <w:rPr>
          <w:sz w:val="28"/>
          <w:szCs w:val="28"/>
        </w:rPr>
        <w:t xml:space="preserve"> постійну комісію обласної ради з питань законності, правопорядку та регламенту.</w:t>
      </w:r>
    </w:p>
    <w:p w:rsidR="0062600F" w:rsidRPr="00001FD8" w:rsidRDefault="0062600F" w:rsidP="00F5253E">
      <w:pPr>
        <w:pStyle w:val="6"/>
        <w:rPr>
          <w:szCs w:val="28"/>
        </w:rPr>
      </w:pPr>
    </w:p>
    <w:p w:rsidR="00C856D4" w:rsidRPr="00001FD8" w:rsidRDefault="00C856D4" w:rsidP="00C856D4"/>
    <w:p w:rsidR="003D328E" w:rsidRDefault="003D328E" w:rsidP="00F5253E">
      <w:pPr>
        <w:pStyle w:val="6"/>
        <w:rPr>
          <w:szCs w:val="28"/>
        </w:rPr>
      </w:pPr>
    </w:p>
    <w:p w:rsidR="00F5253E" w:rsidRPr="00021846" w:rsidRDefault="00F5253E" w:rsidP="00F5253E">
      <w:pPr>
        <w:pStyle w:val="6"/>
        <w:rPr>
          <w:szCs w:val="28"/>
        </w:rPr>
      </w:pPr>
      <w:bookmarkStart w:id="0" w:name="_GoBack"/>
      <w:bookmarkEnd w:id="0"/>
      <w:r w:rsidRPr="00021846">
        <w:rPr>
          <w:szCs w:val="28"/>
        </w:rPr>
        <w:t xml:space="preserve">Голова </w:t>
      </w:r>
      <w:r>
        <w:rPr>
          <w:szCs w:val="28"/>
        </w:rPr>
        <w:t>ради</w:t>
      </w:r>
      <w:r w:rsidRPr="00021846">
        <w:rPr>
          <w:szCs w:val="28"/>
        </w:rPr>
        <w:tab/>
      </w:r>
      <w:r w:rsidRPr="00021846">
        <w:rPr>
          <w:szCs w:val="28"/>
        </w:rPr>
        <w:tab/>
      </w:r>
      <w:r w:rsidR="00B24908">
        <w:rPr>
          <w:szCs w:val="28"/>
        </w:rPr>
        <w:t xml:space="preserve">                                                      Олексій ПЕТРОВ</w:t>
      </w:r>
    </w:p>
    <w:p w:rsidR="00F5253E" w:rsidRPr="00021846" w:rsidRDefault="00F5253E" w:rsidP="00F5253E"/>
    <w:p w:rsidR="008F3837" w:rsidRDefault="008F3837" w:rsidP="00C856D4">
      <w:pPr>
        <w:pStyle w:val="a5"/>
        <w:rPr>
          <w:spacing w:val="6"/>
          <w:sz w:val="28"/>
          <w:szCs w:val="28"/>
        </w:rPr>
      </w:pPr>
    </w:p>
    <w:p w:rsidR="00BF7545" w:rsidRDefault="00BF7545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p w:rsidR="00B24908" w:rsidRDefault="00B24908" w:rsidP="00F5253E">
      <w:pPr>
        <w:pStyle w:val="a5"/>
        <w:jc w:val="right"/>
        <w:rPr>
          <w:spacing w:val="6"/>
          <w:sz w:val="28"/>
          <w:szCs w:val="28"/>
        </w:rPr>
      </w:pPr>
    </w:p>
    <w:sectPr w:rsidR="00B24908" w:rsidSect="00C856D4">
      <w:pgSz w:w="11907" w:h="16840" w:code="9"/>
      <w:pgMar w:top="1134" w:right="851" w:bottom="1134" w:left="1701" w:header="720" w:footer="720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21AF"/>
    <w:multiLevelType w:val="hybridMultilevel"/>
    <w:tmpl w:val="2FC882D6"/>
    <w:lvl w:ilvl="0" w:tplc="9F7E3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7D7C3B"/>
    <w:multiLevelType w:val="hybridMultilevel"/>
    <w:tmpl w:val="5F444C78"/>
    <w:lvl w:ilvl="0" w:tplc="75CCAA7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4F36B8"/>
    <w:multiLevelType w:val="hybridMultilevel"/>
    <w:tmpl w:val="E65E21BE"/>
    <w:lvl w:ilvl="0" w:tplc="9C7A7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0407D4"/>
    <w:multiLevelType w:val="hybridMultilevel"/>
    <w:tmpl w:val="C58410F6"/>
    <w:lvl w:ilvl="0" w:tplc="425AE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253E"/>
    <w:rsid w:val="00001FD8"/>
    <w:rsid w:val="00004387"/>
    <w:rsid w:val="000155BA"/>
    <w:rsid w:val="00040785"/>
    <w:rsid w:val="0008540E"/>
    <w:rsid w:val="000C058C"/>
    <w:rsid w:val="0012133F"/>
    <w:rsid w:val="00190E7B"/>
    <w:rsid w:val="00197291"/>
    <w:rsid w:val="00216865"/>
    <w:rsid w:val="0023478C"/>
    <w:rsid w:val="00270CB9"/>
    <w:rsid w:val="002F3888"/>
    <w:rsid w:val="0031049F"/>
    <w:rsid w:val="003174A9"/>
    <w:rsid w:val="00347759"/>
    <w:rsid w:val="00355576"/>
    <w:rsid w:val="00361D0B"/>
    <w:rsid w:val="00387F88"/>
    <w:rsid w:val="003D328E"/>
    <w:rsid w:val="00420607"/>
    <w:rsid w:val="00451D18"/>
    <w:rsid w:val="004C459F"/>
    <w:rsid w:val="005877DA"/>
    <w:rsid w:val="006175C9"/>
    <w:rsid w:val="00623ADC"/>
    <w:rsid w:val="0062600F"/>
    <w:rsid w:val="006262B8"/>
    <w:rsid w:val="00644840"/>
    <w:rsid w:val="00645141"/>
    <w:rsid w:val="006A1588"/>
    <w:rsid w:val="006D1C32"/>
    <w:rsid w:val="006E7827"/>
    <w:rsid w:val="007B7C80"/>
    <w:rsid w:val="00844A7E"/>
    <w:rsid w:val="00854DB0"/>
    <w:rsid w:val="00874145"/>
    <w:rsid w:val="008A0847"/>
    <w:rsid w:val="008D2060"/>
    <w:rsid w:val="008F3837"/>
    <w:rsid w:val="00927858"/>
    <w:rsid w:val="00953B46"/>
    <w:rsid w:val="00980222"/>
    <w:rsid w:val="009B17E5"/>
    <w:rsid w:val="009C62B8"/>
    <w:rsid w:val="00A04FEC"/>
    <w:rsid w:val="00A66D88"/>
    <w:rsid w:val="00A75F80"/>
    <w:rsid w:val="00A8572C"/>
    <w:rsid w:val="00AB0DB8"/>
    <w:rsid w:val="00B01CA6"/>
    <w:rsid w:val="00B17E44"/>
    <w:rsid w:val="00B24908"/>
    <w:rsid w:val="00BB2A2B"/>
    <w:rsid w:val="00BD12C0"/>
    <w:rsid w:val="00BF7545"/>
    <w:rsid w:val="00C856D4"/>
    <w:rsid w:val="00CA6A0C"/>
    <w:rsid w:val="00D02803"/>
    <w:rsid w:val="00D02C7A"/>
    <w:rsid w:val="00D21A51"/>
    <w:rsid w:val="00D36F0C"/>
    <w:rsid w:val="00D666AE"/>
    <w:rsid w:val="00D862C8"/>
    <w:rsid w:val="00EB256E"/>
    <w:rsid w:val="00F20688"/>
    <w:rsid w:val="00F36E44"/>
    <w:rsid w:val="00F5253E"/>
    <w:rsid w:val="00F5394A"/>
    <w:rsid w:val="00F739B1"/>
    <w:rsid w:val="00F938DA"/>
    <w:rsid w:val="00F97965"/>
    <w:rsid w:val="00FA5A3A"/>
    <w:rsid w:val="00FB4008"/>
    <w:rsid w:val="00FC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A62F"/>
  <w15:docId w15:val="{B1D0373A-D377-4396-8E2D-58F94D31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253E"/>
    <w:pPr>
      <w:keepNext/>
      <w:outlineLvl w:val="0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F5253E"/>
    <w:pPr>
      <w:keepNext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53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5253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F5253E"/>
    <w:pPr>
      <w:jc w:val="both"/>
    </w:pPr>
    <w:rPr>
      <w:b/>
      <w:bCs/>
      <w:sz w:val="28"/>
    </w:rPr>
  </w:style>
  <w:style w:type="character" w:customStyle="1" w:styleId="a4">
    <w:name w:val="Основний текст Знак"/>
    <w:basedOn w:val="a0"/>
    <w:link w:val="a3"/>
    <w:rsid w:val="00F5253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F5253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rsid w:val="00F52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253E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525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mpedfont15">
    <w:name w:val="bumpedfont15"/>
    <w:basedOn w:val="a0"/>
    <w:rsid w:val="00F5253E"/>
  </w:style>
  <w:style w:type="character" w:customStyle="1" w:styleId="st24">
    <w:name w:val="st24"/>
    <w:uiPriority w:val="99"/>
    <w:rsid w:val="00F5253E"/>
    <w:rPr>
      <w:rFonts w:ascii="Times New Roman" w:hAnsi="Times New Roman" w:cs="Times New Roman"/>
      <w:b/>
      <w:bCs/>
      <w:color w:val="000000"/>
      <w:sz w:val="32"/>
      <w:szCs w:val="32"/>
    </w:rPr>
  </w:style>
  <w:style w:type="paragraph" w:styleId="a9">
    <w:name w:val="No Spacing"/>
    <w:uiPriority w:val="1"/>
    <w:qFormat/>
    <w:rsid w:val="00F52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1"/>
    <w:rsid w:val="00B01CA6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B01CA6"/>
    <w:pPr>
      <w:shd w:val="clear" w:color="auto" w:fill="FFFFFF"/>
      <w:spacing w:before="240" w:after="186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44A7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844A7E"/>
    <w:pPr>
      <w:widowControl w:val="0"/>
    </w:pPr>
    <w:rPr>
      <w:rFonts w:ascii="Courier New" w:hAnsi="Courier New"/>
      <w:sz w:val="20"/>
      <w:szCs w:val="20"/>
      <w:lang w:val="ru-RU"/>
    </w:rPr>
  </w:style>
  <w:style w:type="character" w:customStyle="1" w:styleId="ac">
    <w:name w:val="Текст Знак"/>
    <w:aliases w:val=" Знак Знак"/>
    <w:basedOn w:val="a0"/>
    <w:link w:val="ab"/>
    <w:rsid w:val="00844A7E"/>
    <w:rPr>
      <w:rFonts w:ascii="Courier New" w:eastAsia="Times New Roman" w:hAnsi="Courier New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arpat-rada.gov.ua/oblasna-rada/postijni-komisiji/z-pytan-zakonnosti-pravoporyadku-majna-ta-pryvatyzatsiji-rehlament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99C48-BF1F-4BDE-8A27-B813FD6C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2371</Words>
  <Characters>1352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4</cp:revision>
  <cp:lastPrinted>2021-09-08T17:42:00Z</cp:lastPrinted>
  <dcterms:created xsi:type="dcterms:W3CDTF">2021-09-08T15:48:00Z</dcterms:created>
  <dcterms:modified xsi:type="dcterms:W3CDTF">2021-09-08T17:47:00Z</dcterms:modified>
</cp:coreProperties>
</file>